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22DAA">
      <w:pPr>
        <w:spacing w:line="44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仿宋" w:eastAsia="仿宋" w:cs="Times New Roman"/>
          <w:sz w:val="24"/>
        </w:rPr>
        <w:t>附件四：</w:t>
      </w:r>
    </w:p>
    <w:p w14:paraId="4B5847DB">
      <w:pPr>
        <w:spacing w:line="440" w:lineRule="exact"/>
        <w:rPr>
          <w:rFonts w:ascii="Times New Roman" w:hAnsi="Times New Roman" w:eastAsia="仿宋" w:cs="Times New Roman"/>
          <w:sz w:val="24"/>
        </w:rPr>
      </w:pPr>
      <w:r>
        <w:rPr>
          <w:rFonts w:hint="eastAsia" w:ascii="Times New Roman" w:hAnsi="仿宋" w:eastAsia="仿宋" w:cs="Times New Roman"/>
          <w:b/>
          <w:bCs/>
          <w:spacing w:val="30"/>
          <w:sz w:val="32"/>
        </w:rPr>
        <w:t>（</w:t>
      </w:r>
      <w:r>
        <w:rPr>
          <w:rFonts w:hint="eastAsia" w:ascii="Times New Roman" w:hAnsi="仿宋" w:eastAsia="仿宋" w:cs="Times New Roman"/>
          <w:b/>
          <w:bCs/>
          <w:spacing w:val="30"/>
          <w:sz w:val="32"/>
          <w:lang w:val="en-US" w:eastAsia="zh-CN"/>
        </w:rPr>
        <w:t>商船</w:t>
      </w:r>
      <w:r>
        <w:rPr>
          <w:rFonts w:hint="eastAsia" w:ascii="Times New Roman" w:hAnsi="仿宋" w:eastAsia="仿宋" w:cs="Times New Roman"/>
          <w:b/>
          <w:bCs/>
          <w:spacing w:val="30"/>
          <w:sz w:val="32"/>
        </w:rPr>
        <w:t>）学院研究生学位授予成果考核公示表</w:t>
      </w:r>
    </w:p>
    <w:tbl>
      <w:tblPr>
        <w:tblStyle w:val="2"/>
        <w:tblpPr w:leftFromText="180" w:rightFromText="180" w:vertAnchor="text" w:horzAnchor="page" w:tblpX="613" w:tblpY="655"/>
        <w:tblOverlap w:val="never"/>
        <w:tblW w:w="10905" w:type="dxa"/>
        <w:tblInd w:w="0" w:type="dxa"/>
        <w:tblBorders>
          <w:top w:val="single" w:color="auto" w:sz="8" w:space="0"/>
          <w:left w:val="single" w:color="auto" w:sz="8" w:space="0"/>
          <w:bottom w:val="single" w:color="auto" w:sz="6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990"/>
        <w:gridCol w:w="1066"/>
        <w:gridCol w:w="1271"/>
        <w:gridCol w:w="1492"/>
        <w:gridCol w:w="3750"/>
        <w:gridCol w:w="1091"/>
        <w:gridCol w:w="765"/>
      </w:tblGrid>
      <w:tr w14:paraId="0A47B3C2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4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E773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序号</w:t>
            </w:r>
          </w:p>
        </w:tc>
        <w:tc>
          <w:tcPr>
            <w:tcW w:w="99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30396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姓名</w:t>
            </w:r>
          </w:p>
        </w:tc>
        <w:tc>
          <w:tcPr>
            <w:tcW w:w="10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458A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学号</w:t>
            </w:r>
          </w:p>
        </w:tc>
        <w:tc>
          <w:tcPr>
            <w:tcW w:w="127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6212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专业</w:t>
            </w:r>
          </w:p>
        </w:tc>
        <w:tc>
          <w:tcPr>
            <w:tcW w:w="14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DB623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申请学位类别</w:t>
            </w:r>
          </w:p>
        </w:tc>
        <w:tc>
          <w:tcPr>
            <w:tcW w:w="37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3C3F1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成果说明</w:t>
            </w:r>
          </w:p>
        </w:tc>
        <w:tc>
          <w:tcPr>
            <w:tcW w:w="109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7CFF1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学院认定打分</w:t>
            </w:r>
          </w:p>
        </w:tc>
        <w:tc>
          <w:tcPr>
            <w:tcW w:w="7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FC91B">
            <w:pPr>
              <w:jc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是否通过</w:t>
            </w:r>
          </w:p>
        </w:tc>
      </w:tr>
      <w:tr w14:paraId="5A547C9D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40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BE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202230110037</w:t>
            </w:r>
          </w:p>
        </w:tc>
        <w:tc>
          <w:tcPr>
            <w:tcW w:w="106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2F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毛超越</w:t>
            </w:r>
          </w:p>
        </w:tc>
        <w:tc>
          <w:tcPr>
            <w:tcW w:w="127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29B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动力工程及工程热物理</w:t>
            </w:r>
          </w:p>
        </w:tc>
        <w:tc>
          <w:tcPr>
            <w:tcW w:w="149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095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科学学位硕士</w:t>
            </w:r>
          </w:p>
        </w:tc>
        <w:tc>
          <w:tcPr>
            <w:tcW w:w="3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A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学术会议报告</w:t>
            </w:r>
          </w:p>
          <w:p w14:paraId="78FD5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2025年第一届航空航天推进工程国际会议</w:t>
            </w:r>
          </w:p>
          <w:p w14:paraId="03556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报告题目：Experimental Study of Combustion Characteristics in the Interstage Turbine Burner of Variable Cycle Engines under Time-varying Conditions</w:t>
            </w:r>
          </w:p>
          <w:p w14:paraId="7565D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线上：2024年12月14日 北京</w:t>
            </w:r>
          </w:p>
        </w:tc>
        <w:tc>
          <w:tcPr>
            <w:tcW w:w="109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31F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3</w:t>
            </w:r>
          </w:p>
        </w:tc>
        <w:tc>
          <w:tcPr>
            <w:tcW w:w="76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B3DB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通过</w:t>
            </w:r>
          </w:p>
        </w:tc>
      </w:tr>
      <w:tr w14:paraId="0638ED09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F88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887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FFAB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BB892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03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93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7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ED3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EF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3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5B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学术会议报告</w:t>
            </w:r>
          </w:p>
          <w:p w14:paraId="0BEEB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2026年航空航天、兵器科学、动力与控制国际学术会议</w:t>
            </w:r>
          </w:p>
          <w:p w14:paraId="2C530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报告题目：Experimental Study of Combustion Characteristics in the Interstage Turbine Burner of Variable Cycle Engines under Time-varying Conditions</w:t>
            </w:r>
          </w:p>
          <w:p w14:paraId="0135F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线上：2026年5月30日 西安</w:t>
            </w:r>
          </w:p>
        </w:tc>
        <w:tc>
          <w:tcPr>
            <w:tcW w:w="109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A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063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</w:p>
        </w:tc>
      </w:tr>
      <w:tr w14:paraId="2284C8FD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C2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8F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7F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7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43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94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3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99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学术会议报告</w:t>
            </w:r>
          </w:p>
          <w:p w14:paraId="17BEA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2026年航空航天与智能制造国际学术会议</w:t>
            </w:r>
          </w:p>
          <w:p w14:paraId="51903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报告题目：Design and Evaluation of Strut Flameholder Structures in a Variable-Cycle Afterburner under Transient-State Conditions</w:t>
            </w:r>
          </w:p>
          <w:p w14:paraId="05340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线上：2026年6月12日 北京</w:t>
            </w:r>
          </w:p>
        </w:tc>
        <w:tc>
          <w:tcPr>
            <w:tcW w:w="109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46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CD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</w:tr>
      <w:tr w14:paraId="73081673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80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6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99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79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202330110019</w:t>
            </w:r>
          </w:p>
        </w:tc>
        <w:tc>
          <w:tcPr>
            <w:tcW w:w="106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C4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李世宁</w:t>
            </w:r>
          </w:p>
        </w:tc>
        <w:tc>
          <w:tcPr>
            <w:tcW w:w="127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C3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动力工程及工程热物理</w:t>
            </w:r>
          </w:p>
        </w:tc>
        <w:tc>
          <w:tcPr>
            <w:tcW w:w="149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4C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科学学位硕士</w:t>
            </w:r>
          </w:p>
        </w:tc>
        <w:tc>
          <w:tcPr>
            <w:tcW w:w="3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4B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学术会议报告</w:t>
            </w:r>
          </w:p>
          <w:p w14:paraId="430EA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第二届新能源工程、储能与微电网技术国际会议</w:t>
            </w:r>
          </w:p>
          <w:p w14:paraId="60D5E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会场题目:Multidimensional Evaluation and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</w:rPr>
              <w:t>Optimization of Solar Thermal Storage CompressedCarbon Dioxide Energy Storage Systems</w:t>
            </w:r>
          </w:p>
          <w:p w14:paraId="24CA0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</w:rPr>
              <w:t>线上</w:t>
            </w:r>
            <w:r>
              <w:rPr>
                <w:rFonts w:hint="eastAsia" w:ascii="Times New Roman" w:hAnsi="Times New Roman" w:eastAsia="仿宋" w:cs="Times New Roman"/>
                <w:lang w:eastAsia="zh-CN"/>
              </w:rPr>
              <w:t>：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</w:rPr>
              <w:t>2026年6月07日</w:t>
            </w: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</w:rPr>
              <w:t>天津</w:t>
            </w:r>
          </w:p>
        </w:tc>
        <w:tc>
          <w:tcPr>
            <w:tcW w:w="109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C5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"/>
                <w:woUserID w:val="22"/>
              </w:rPr>
              <w:t>2</w:t>
            </w:r>
          </w:p>
        </w:tc>
        <w:tc>
          <w:tcPr>
            <w:tcW w:w="76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C5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通过</w:t>
            </w:r>
          </w:p>
        </w:tc>
      </w:tr>
      <w:tr w14:paraId="4193C32A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480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32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99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23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06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A2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27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1B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58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37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2A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学术会议报告</w:t>
            </w:r>
          </w:p>
          <w:p w14:paraId="3054D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第五届新能源系统与电力工程国际学术会议</w:t>
            </w:r>
          </w:p>
          <w:p w14:paraId="1CB56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hint="eastAsia" w:ascii="Times New Roman" w:hAnsi="Times New Roman" w:eastAsia="仿宋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分会场报告题目:Study on and Optimization of 6E Characteristics of Solar-Coupled Compressed CarbonDioxide Energy Storage System</w:t>
            </w:r>
          </w:p>
          <w:p w14:paraId="19867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Times New Roman" w:eastAsia="仿宋" w:cs="Times New Roman"/>
                <w:lang w:val="en-US" w:eastAsia="zh-CN"/>
              </w:rPr>
              <w:t>线上：2026年5月23日 成都</w:t>
            </w:r>
          </w:p>
        </w:tc>
        <w:tc>
          <w:tcPr>
            <w:tcW w:w="109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FF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7C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ascii="Times New Roman" w:hAnsi="Times New Roman" w:eastAsia="仿宋" w:cs="Times New Roman"/>
              </w:rPr>
            </w:pPr>
          </w:p>
        </w:tc>
      </w:tr>
      <w:tr w14:paraId="03D1B8EB">
        <w:tblPrEx>
          <w:tblBorders>
            <w:top w:val="single" w:color="auto" w:sz="8" w:space="0"/>
            <w:left w:val="single" w:color="auto" w:sz="8" w:space="0"/>
            <w:bottom w:val="single" w:color="auto" w:sz="6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</w:trPr>
        <w:tc>
          <w:tcPr>
            <w:tcW w:w="10905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79F4FA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18E51321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459D66BA">
            <w:pPr>
              <w:jc w:val="left"/>
              <w:rPr>
                <w:rFonts w:ascii="Times New Roman" w:hAnsi="仿宋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学院盖章：</w:t>
            </w:r>
          </w:p>
          <w:p w14:paraId="4C833C57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6FB30C03">
            <w:pPr>
              <w:jc w:val="left"/>
              <w:rPr>
                <w:rFonts w:ascii="Times New Roman" w:hAnsi="Times New Roman" w:eastAsia="仿宋" w:cs="Times New Roman"/>
              </w:rPr>
            </w:pPr>
          </w:p>
          <w:p w14:paraId="676A36F3">
            <w:pPr>
              <w:jc w:val="left"/>
              <w:rPr>
                <w:rFonts w:ascii="Times New Roman" w:hAnsi="Times New Roman" w:eastAsia="仿宋" w:cs="Times New Roman"/>
              </w:rPr>
            </w:pPr>
            <w:r>
              <w:rPr>
                <w:rFonts w:hint="eastAsia" w:ascii="Times New Roman" w:hAnsi="仿宋" w:eastAsia="仿宋" w:cs="Times New Roman"/>
              </w:rPr>
              <w:t>公示时间：</w:t>
            </w:r>
            <w:r>
              <w:rPr>
                <w:rFonts w:hint="eastAsia" w:ascii="Times New Roman" w:hAnsi="仿宋" w:eastAsia="仿宋" w:cs="Times New Roman"/>
                <w:sz w:val="18"/>
              </w:rPr>
              <w:t>年月日</w:t>
            </w:r>
          </w:p>
        </w:tc>
      </w:tr>
    </w:tbl>
    <w:p w14:paraId="16A05C61">
      <w:pPr>
        <w:spacing w:line="440" w:lineRule="exact"/>
        <w:rPr>
          <w:rFonts w:ascii="Times New Roman" w:hAnsi="Times New Roman" w:eastAsia="仿宋" w:cs="Times New Roman"/>
          <w:b/>
          <w:bCs/>
          <w:spacing w:val="30"/>
          <w:sz w:val="32"/>
        </w:rPr>
      </w:pPr>
    </w:p>
    <w:p w14:paraId="63C092F6">
      <w:pPr>
        <w:jc w:val="left"/>
        <w:rPr>
          <w:rFonts w:ascii="Times New Roman" w:hAnsi="Times New Roman" w:eastAsia="仿宋" w:cs="Times New Roman"/>
          <w:b/>
          <w:bCs/>
          <w:spacing w:val="30"/>
          <w:sz w:val="32"/>
        </w:rPr>
      </w:pPr>
    </w:p>
    <w:p w14:paraId="6E1E670E">
      <w:pPr>
        <w:widowControl/>
        <w:jc w:val="left"/>
        <w:rPr>
          <w:rFonts w:ascii="Times New Roman" w:hAnsi="Times New Roman" w:eastAsia="仿宋" w:cs="Times New Roman"/>
          <w:b/>
          <w:bCs/>
          <w:spacing w:val="30"/>
          <w:sz w:val="32"/>
        </w:rPr>
      </w:pPr>
    </w:p>
    <w:p w14:paraId="28C60F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YzlhMWJjOWJkZmU5ZTIzMWM3YTBlNWQ2MGFmOTMifQ=="/>
  </w:docVars>
  <w:rsids>
    <w:rsidRoot w:val="007A5B80"/>
    <w:rsid w:val="004F3DC9"/>
    <w:rsid w:val="007A5B80"/>
    <w:rsid w:val="00AE5B70"/>
    <w:rsid w:val="26536A11"/>
    <w:rsid w:val="32934CB1"/>
    <w:rsid w:val="3AFC200C"/>
    <w:rsid w:val="3E9454DC"/>
    <w:rsid w:val="5A2B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903</Words>
  <Characters>1457</Characters>
  <Lines>1</Lines>
  <Paragraphs>1</Paragraphs>
  <TotalTime>4</TotalTime>
  <ScaleCrop>false</ScaleCrop>
  <LinksUpToDate>false</LinksUpToDate>
  <CharactersWithSpaces>1492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2023-04-06T11:00:00Z</dcterms:created>
  <dc:creator>为 王</dc:creator>
  <cp:lastModifiedBy>ww</cp:lastModifiedBy>
  <dcterms:modified xsi:type="dcterms:W3CDTF">2026-06-24T07:48:47Z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926D14261B5B42E6A3FC99586AB744BE_12</vt:lpwstr>
  </property>
  <property fmtid="{D5CDD505-2E9C-101B-9397-08002B2CF9AE}" pid="4" name="KSOTemplateDocerSaveRecord">
    <vt:lpwstr>eyJoZGlkIjoiMjNlYTgwNjMwMjA1ZWM1NzYyNWFmZGUzODc3MDRmZDciLCJ1c2VySWQiOiI1NjI2ODg0MTgifQ==</vt:lpwstr>
  </property>
</Properties>
</file>